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93" w:rsidRDefault="00A65293" w:rsidP="0047610A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</w:t>
      </w:r>
    </w:p>
    <w:p w:rsidR="0047610A" w:rsidRDefault="0047610A" w:rsidP="0047610A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47610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Музыка в жизни малыша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Возможности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развития маленького ребёнка.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Влияние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эмоциональную сферу ребёнка огромно. Она пробуждает чувства, созвучные художественному образу песни, пьесы, расширяет представления детей о различных явлениях действительности. Слушая многократно одни и те же песенки, потешки, дети приучаются узнавать их, отвечают на вопрос, о чём песня. Так в общении с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решаются задачи и умственного развития ребёнка.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Движение под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доставляет детям большое удовольствие, поднимает общий тонус организма.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влияет на характер и качество выполнения движения. Дети бодро маршируют, весело танцуют, легко прыгают. Это способствует их физическому развитию.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первые годы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детей появляются предпосылки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способностей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для их развития необходима определённая организация воспитания.</w:t>
      </w:r>
    </w:p>
    <w:p w:rsidR="0047610A" w:rsidRPr="0047610A" w:rsidRDefault="0047610A" w:rsidP="0047610A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Когда и с чего начинать </w:t>
      </w:r>
      <w:r w:rsidRPr="0047610A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воспитание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10A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ребёнка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первом году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формируются предпосылки для различных видов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 первую очередь это слушание весёлых и спокойных </w:t>
      </w:r>
      <w:r w:rsidRPr="0047610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(колыбельных)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песен (лучше народных, вызывающее эмоциональный отклик ребёнка.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-слуховой опыт детей обогащается также и тем, что они слушают звучание детских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инструментов различного тембра (дудочка, губная гармошка, металлофон, на которых исполняются детские народные песенки, </w:t>
      </w:r>
      <w:proofErr w:type="spellStart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Внимание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малыша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привлекают также плавным движением ленточки, цветка или платочка под соответствующую мелодию.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Ребёнок начинает непроизвольно подражать услышанным звукам, что в дальнейшем послужит основой для развития певческих интонаций и собственного пения ребёнка.</w:t>
      </w:r>
    </w:p>
    <w:p w:rsidR="0047610A" w:rsidRPr="0047610A" w:rsidRDefault="0047610A" w:rsidP="0047610A">
      <w:pPr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47610A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Начинаем петь и танцевать.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третьем, четвёртом году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появляются новые возможности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развития детей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них имеется уже некоторый опыт слушания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Здесь круг произведений, с которыми знакомят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малыша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расширяется. Явления окружающей действительности, близкие детям, получают в них более полное отражение, конечно в доступной для ребёнка форме. Это 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песни о празднике, о самолёте, киске, игрушке; песни о явлениях природы (</w:t>
      </w:r>
      <w:r w:rsidRPr="0047610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В. Карасевой, </w:t>
      </w:r>
      <w:r w:rsidRPr="0047610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-нар. </w:t>
      </w:r>
      <w:proofErr w:type="spellStart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попевка</w:t>
      </w:r>
      <w:proofErr w:type="spellEnd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т. д.).</w:t>
      </w:r>
    </w:p>
    <w:p w:rsid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Поскольку внимание в этом возрасте не всегда устойчиво, необходима ваша, уважаемые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заинтересованность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Ваш эмоциональный тон голоса, когда Вы предлагаете послушать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рассказать, о чём она. Иногда помогает удержать внимание сопровождение песни </w:t>
      </w:r>
      <w:proofErr w:type="spellStart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инсценированием</w:t>
      </w:r>
      <w:proofErr w:type="spellEnd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её содержания персонажем кукольного театра, любимой куклой или любой другой подходящей игрушкой. Используются также и игровые приёмы. Несложные движения, соответствующие характеру песни, её содержанию, повышают эмоциональный отклик ребёнка при исполнении. 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Например, песенку о дождике украсит жест с выставленной ладошкой и 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«капающим»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пальчиком по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ней другой руки.</w:t>
      </w:r>
    </w:p>
    <w:p w:rsid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третьем, четвёртом году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движения ребёнка под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становятся всё активней,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-ритмические и двигательные навыки более разнообразны, дети приобретают большую самостоятельность. </w:t>
      </w:r>
    </w:p>
    <w:p w:rsidR="0047610A" w:rsidRDefault="0047610A" w:rsidP="0047610A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 танцевальные движения вводятся хлопки, притопы, 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«пружинки»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Расширяется опыт образно-имитационных движений 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(птички, зайчики, мишка, петушок, лисичка и т. д.)</w:t>
      </w:r>
    </w:p>
    <w:p w:rsid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детьми этого возраста проводят игры, сопровождаемые пением и инструментальной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Содержание их – простые игровые действия. Это </w:t>
      </w:r>
      <w:r w:rsidRPr="0047610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47610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«догонялки»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 играх дети передают простейшими движениями игровой образ 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(котята, воробушки и т. д.)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Появляется элементарная выразительность 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 котята неслышно бегают, воробушки легко летают. Как и пляски, игры обычно строятся на двухчастной </w:t>
      </w:r>
      <w:r w:rsidRPr="0047610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Смену частей дети отмечают движением. Например, свободно летают, а потом бегут в 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(</w:t>
      </w:r>
      <w:r w:rsidRPr="004761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 муз. </w:t>
      </w:r>
      <w:proofErr w:type="spellStart"/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Рустамова</w:t>
      </w:r>
      <w:proofErr w:type="spellEnd"/>
      <w:r w:rsidRPr="004761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7610A" w:rsidRPr="0047610A" w:rsidRDefault="0047610A" w:rsidP="0047610A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Необходимым условием развития вашего ребёнка является создание среды. Это различные детские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аудиодиски с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для</w:t>
      </w:r>
      <w:r w:rsidRPr="0047610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7610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(колыбельные, плясовые, русские нар</w:t>
      </w:r>
      <w:proofErr w:type="gramStart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елодии; классика адаптированная к восприятию детей,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сказки – звуковые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и на DVD. Но существенней создания среды Ваше личное участие 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развивающее общение с ребёнком. </w:t>
      </w:r>
      <w:proofErr w:type="gramStart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Приобщая ребёнка с раннего детства к </w:t>
      </w:r>
      <w:r w:rsidRPr="00476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вы формируете базу для</w:t>
      </w:r>
      <w:proofErr w:type="gramEnd"/>
      <w:r w:rsidRPr="004761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развития гармонично развитого, творчески активного, да и просто счастливого человека.</w:t>
      </w:r>
    </w:p>
    <w:p w:rsidR="0047610A" w:rsidRDefault="0047610A" w:rsidP="00476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2D8" w:rsidRDefault="00B502D8" w:rsidP="00476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2D8" w:rsidRPr="00017892" w:rsidRDefault="00B502D8" w:rsidP="00B502D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17892">
        <w:rPr>
          <w:rFonts w:ascii="Times New Roman" w:hAnsi="Times New Roman" w:cs="Times New Roman"/>
          <w:b/>
          <w:i/>
          <w:sz w:val="40"/>
          <w:szCs w:val="40"/>
        </w:rPr>
        <w:t>Чем мы занимаемся на музыкальных занятиях</w:t>
      </w:r>
    </w:p>
    <w:p w:rsidR="00B502D8" w:rsidRDefault="00B502D8" w:rsidP="00B5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музыкальных занятиях ваши малыши учатся внимательно слушать  спокойные и бодрые песни, музыкальные пьесы разного характера, понимать и эмоционально реагировать на содержание (о чем, о ком поется). Учатся различать звуки по высоте (высокое и низкое звучание колокольчика, фортепьяно, металлофона).</w:t>
      </w:r>
    </w:p>
    <w:p w:rsidR="00B502D8" w:rsidRDefault="00B502D8" w:rsidP="00B5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 вызвать активность ваших детей, при подпевании и пении, стремление внимательно вслушиваться в песни. Развиваем умение подпевать фразы в песне (совместно с педагогом)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остепенно приучать к сольному пению. Развиваем эмоциональность и образность восприятия музыки через движения. Продолжаем формировать способность воспринимать и воспроизводить движения, показываемые взрослым (хлопать, притопывать,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совершать повороты кистей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д.). </w:t>
      </w:r>
      <w:r w:rsidR="00017892">
        <w:rPr>
          <w:rFonts w:ascii="Times New Roman" w:hAnsi="Times New Roman" w:cs="Times New Roman"/>
          <w:sz w:val="28"/>
          <w:szCs w:val="28"/>
        </w:rPr>
        <w:t xml:space="preserve">Учить детей начинать движения с началом музыки и заканчивать с ее окончанием; передавать образы (птичка летает, зайка прыгает, мишка косолапый идет и т.д.). </w:t>
      </w:r>
      <w:r>
        <w:rPr>
          <w:rFonts w:ascii="Times New Roman" w:hAnsi="Times New Roman" w:cs="Times New Roman"/>
          <w:sz w:val="28"/>
          <w:szCs w:val="28"/>
        </w:rPr>
        <w:t>Совершенствуем умение ходить и бегать (на носках, тихо:</w:t>
      </w:r>
      <w:r w:rsidR="00017892">
        <w:rPr>
          <w:rFonts w:ascii="Times New Roman" w:hAnsi="Times New Roman" w:cs="Times New Roman"/>
          <w:sz w:val="28"/>
          <w:szCs w:val="28"/>
        </w:rPr>
        <w:t xml:space="preserve">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017892" w:rsidRPr="00B502D8" w:rsidRDefault="00017892" w:rsidP="00B5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воспитываем интерес к музыке, желание слушать музыку и подпевать, выполнять простейшие музыкальные движения.</w:t>
      </w:r>
    </w:p>
    <w:p w:rsidR="00972AA7" w:rsidRPr="0047610A" w:rsidRDefault="00972AA7" w:rsidP="004761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AA7" w:rsidRPr="0047610A" w:rsidSect="006D6AB0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0A"/>
    <w:rsid w:val="00017892"/>
    <w:rsid w:val="000C13E4"/>
    <w:rsid w:val="0047610A"/>
    <w:rsid w:val="006D6AB0"/>
    <w:rsid w:val="00972AA7"/>
    <w:rsid w:val="00A65293"/>
    <w:rsid w:val="00B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CC8A-2627-49B8-A142-980D2731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3сад</dc:creator>
  <cp:lastModifiedBy>Acer</cp:lastModifiedBy>
  <cp:revision>5</cp:revision>
  <cp:lastPrinted>2018-05-22T15:47:00Z</cp:lastPrinted>
  <dcterms:created xsi:type="dcterms:W3CDTF">2018-05-22T08:19:00Z</dcterms:created>
  <dcterms:modified xsi:type="dcterms:W3CDTF">2025-01-23T18:00:00Z</dcterms:modified>
</cp:coreProperties>
</file>